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713D" w14:textId="2E3F7A21" w:rsidR="003F40FD" w:rsidRPr="00F128D4" w:rsidRDefault="003F40FD" w:rsidP="003F40FD">
      <w:pPr>
        <w:pStyle w:val="NoSpacing"/>
        <w:rPr>
          <w:rFonts w:cstheme="minorHAnsi"/>
        </w:rPr>
      </w:pPr>
      <w:r w:rsidRPr="00F128D4">
        <w:rPr>
          <w:rFonts w:cstheme="minorHAnsi"/>
        </w:rPr>
        <w:t>Olmsted Medical Center is seeking a</w:t>
      </w:r>
      <w:r w:rsidR="007A5E4A" w:rsidRPr="00F128D4">
        <w:rPr>
          <w:rFonts w:cstheme="minorHAnsi"/>
        </w:rPr>
        <w:t xml:space="preserve">n </w:t>
      </w:r>
      <w:r w:rsidRPr="00F128D4">
        <w:rPr>
          <w:rFonts w:cstheme="minorHAnsi"/>
        </w:rPr>
        <w:t xml:space="preserve">Active Aging Services Physician with geriatric experience. A BC/BE physician with experience in </w:t>
      </w:r>
      <w:r w:rsidR="007A5E4A" w:rsidRPr="00F128D4">
        <w:rPr>
          <w:rFonts w:cstheme="minorHAnsi"/>
        </w:rPr>
        <w:t xml:space="preserve">palliative care and </w:t>
      </w:r>
      <w:r w:rsidRPr="00F128D4">
        <w:rPr>
          <w:rFonts w:cstheme="minorHAnsi"/>
        </w:rPr>
        <w:t>adult mental health is preferred. This position would join other</w:t>
      </w:r>
      <w:r w:rsidR="007A5E4A" w:rsidRPr="00F128D4">
        <w:rPr>
          <w:rFonts w:cstheme="minorHAnsi"/>
        </w:rPr>
        <w:t xml:space="preserve"> </w:t>
      </w:r>
      <w:r w:rsidRPr="00F128D4">
        <w:rPr>
          <w:rFonts w:cstheme="minorHAnsi"/>
        </w:rPr>
        <w:t>physician</w:t>
      </w:r>
      <w:r w:rsidR="007A5E4A" w:rsidRPr="00F128D4">
        <w:rPr>
          <w:rFonts w:cstheme="minorHAnsi"/>
        </w:rPr>
        <w:t>s</w:t>
      </w:r>
      <w:r w:rsidRPr="00F128D4">
        <w:rPr>
          <w:rFonts w:cstheme="minorHAnsi"/>
        </w:rPr>
        <w:t xml:space="preserve"> and Nurse Practitioners and support staff. </w:t>
      </w:r>
    </w:p>
    <w:p w14:paraId="02E21E69" w14:textId="77777777" w:rsidR="003F40FD" w:rsidRPr="00F128D4" w:rsidRDefault="003F40FD" w:rsidP="003F40FD">
      <w:pPr>
        <w:pStyle w:val="NoSpacing"/>
        <w:rPr>
          <w:rFonts w:cstheme="minorHAnsi"/>
        </w:rPr>
      </w:pPr>
    </w:p>
    <w:p w14:paraId="37B54F2D" w14:textId="6616736B" w:rsidR="003F40FD" w:rsidRPr="00F128D4" w:rsidRDefault="003F40FD" w:rsidP="003F40FD">
      <w:pPr>
        <w:pStyle w:val="NoSpacing"/>
        <w:numPr>
          <w:ilvl w:val="0"/>
          <w:numId w:val="2"/>
        </w:numPr>
        <w:rPr>
          <w:rFonts w:eastAsia="Times New Roman" w:cstheme="minorHAnsi"/>
          <w:color w:val="333333"/>
        </w:rPr>
      </w:pPr>
      <w:r w:rsidRPr="00F128D4">
        <w:rPr>
          <w:rFonts w:eastAsia="Times New Roman" w:cstheme="minorHAnsi"/>
          <w:color w:val="333333"/>
        </w:rPr>
        <w:t>Care for residents i</w:t>
      </w:r>
      <w:r w:rsidR="007A5E4A" w:rsidRPr="00F128D4">
        <w:rPr>
          <w:rFonts w:eastAsia="Times New Roman" w:cstheme="minorHAnsi"/>
          <w:color w:val="333333"/>
        </w:rPr>
        <w:t xml:space="preserve">n </w:t>
      </w:r>
      <w:r w:rsidRPr="00F128D4">
        <w:rPr>
          <w:rFonts w:eastAsia="Times New Roman" w:cstheme="minorHAnsi"/>
          <w:color w:val="333333"/>
        </w:rPr>
        <w:t>Nursing Homes</w:t>
      </w:r>
      <w:r w:rsidR="007A5E4A" w:rsidRPr="00F128D4">
        <w:rPr>
          <w:rFonts w:eastAsia="Times New Roman" w:cstheme="minorHAnsi"/>
          <w:color w:val="333333"/>
        </w:rPr>
        <w:t>,</w:t>
      </w:r>
      <w:r w:rsidRPr="00F128D4">
        <w:rPr>
          <w:rFonts w:eastAsia="Times New Roman" w:cstheme="minorHAnsi"/>
          <w:color w:val="333333"/>
        </w:rPr>
        <w:t xml:space="preserve"> Assisting Living</w:t>
      </w:r>
      <w:r w:rsidR="007A5E4A" w:rsidRPr="00F128D4">
        <w:rPr>
          <w:rFonts w:eastAsia="Times New Roman" w:cstheme="minorHAnsi"/>
          <w:color w:val="333333"/>
        </w:rPr>
        <w:t xml:space="preserve"> Centers, clinic settings, and individual patient homes</w:t>
      </w:r>
    </w:p>
    <w:p w14:paraId="0656C3CA" w14:textId="402432EF" w:rsidR="007A5E4A" w:rsidRPr="00F128D4" w:rsidRDefault="007A5E4A" w:rsidP="003F40FD">
      <w:pPr>
        <w:pStyle w:val="NoSpacing"/>
        <w:numPr>
          <w:ilvl w:val="0"/>
          <w:numId w:val="2"/>
        </w:numPr>
        <w:rPr>
          <w:rFonts w:eastAsia="Times New Roman" w:cstheme="minorHAnsi"/>
          <w:color w:val="333333"/>
        </w:rPr>
      </w:pPr>
      <w:r w:rsidRPr="00F128D4">
        <w:rPr>
          <w:rFonts w:eastAsia="Times New Roman" w:cstheme="minorHAnsi"/>
          <w:color w:val="333333"/>
        </w:rPr>
        <w:t xml:space="preserve">Clinic visits focus on: </w:t>
      </w:r>
    </w:p>
    <w:p w14:paraId="0480E520" w14:textId="62ED5A2E" w:rsidR="007A5E4A" w:rsidRPr="00F128D4" w:rsidRDefault="007A5E4A" w:rsidP="007A5E4A">
      <w:pPr>
        <w:pStyle w:val="NoSpacing"/>
        <w:numPr>
          <w:ilvl w:val="1"/>
          <w:numId w:val="2"/>
        </w:numPr>
        <w:rPr>
          <w:rFonts w:cstheme="minorHAnsi"/>
        </w:rPr>
      </w:pPr>
      <w:r w:rsidRPr="00F128D4">
        <w:rPr>
          <w:rFonts w:cstheme="minorHAnsi"/>
        </w:rPr>
        <w:t>Brain Health/Memory Care Clinic</w:t>
      </w:r>
    </w:p>
    <w:p w14:paraId="321EF8EB" w14:textId="58D167AA" w:rsidR="007A5E4A" w:rsidRPr="00F128D4" w:rsidRDefault="007A5E4A" w:rsidP="007A5E4A">
      <w:pPr>
        <w:pStyle w:val="NoSpacing"/>
        <w:numPr>
          <w:ilvl w:val="1"/>
          <w:numId w:val="2"/>
        </w:numPr>
        <w:rPr>
          <w:rFonts w:cstheme="minorHAnsi"/>
        </w:rPr>
      </w:pPr>
      <w:r w:rsidRPr="00F128D4">
        <w:rPr>
          <w:rFonts w:cstheme="minorHAnsi"/>
        </w:rPr>
        <w:t>Palliative Care Clinic</w:t>
      </w:r>
    </w:p>
    <w:p w14:paraId="7482CD5B" w14:textId="58110195" w:rsidR="007A5E4A" w:rsidRPr="00F128D4" w:rsidRDefault="007A5E4A" w:rsidP="007A5E4A">
      <w:pPr>
        <w:pStyle w:val="NoSpacing"/>
        <w:numPr>
          <w:ilvl w:val="1"/>
          <w:numId w:val="2"/>
        </w:numPr>
        <w:rPr>
          <w:rFonts w:cstheme="minorHAnsi"/>
        </w:rPr>
      </w:pPr>
      <w:r w:rsidRPr="00F128D4">
        <w:rPr>
          <w:rFonts w:cstheme="minorHAnsi"/>
        </w:rPr>
        <w:t>Medical Cann</w:t>
      </w:r>
      <w:r w:rsidR="00E57428" w:rsidRPr="00F128D4">
        <w:rPr>
          <w:rFonts w:cstheme="minorHAnsi"/>
        </w:rPr>
        <w:t>a</w:t>
      </w:r>
      <w:r w:rsidRPr="00F128D4">
        <w:rPr>
          <w:rFonts w:cstheme="minorHAnsi"/>
        </w:rPr>
        <w:t>b</w:t>
      </w:r>
      <w:r w:rsidR="00E57428" w:rsidRPr="00F128D4">
        <w:rPr>
          <w:rFonts w:cstheme="minorHAnsi"/>
        </w:rPr>
        <w:t>i</w:t>
      </w:r>
      <w:r w:rsidRPr="00F128D4">
        <w:rPr>
          <w:rFonts w:cstheme="minorHAnsi"/>
        </w:rPr>
        <w:t>s Clinic</w:t>
      </w:r>
    </w:p>
    <w:p w14:paraId="702ED9BB" w14:textId="3821ED3D" w:rsidR="007A5E4A" w:rsidRPr="00F128D4" w:rsidRDefault="007A5E4A" w:rsidP="007A5E4A">
      <w:pPr>
        <w:pStyle w:val="NoSpacing"/>
        <w:numPr>
          <w:ilvl w:val="1"/>
          <w:numId w:val="4"/>
        </w:numPr>
        <w:rPr>
          <w:rFonts w:cstheme="minorHAnsi"/>
        </w:rPr>
      </w:pPr>
      <w:r w:rsidRPr="00F128D4">
        <w:rPr>
          <w:rFonts w:cstheme="minorHAnsi"/>
        </w:rPr>
        <w:t>Acute Care Needs</w:t>
      </w:r>
    </w:p>
    <w:p w14:paraId="0896FEBA" w14:textId="42247D02" w:rsidR="007A5E4A" w:rsidRPr="00F128D4" w:rsidRDefault="007A5E4A" w:rsidP="007A5E4A">
      <w:pPr>
        <w:pStyle w:val="NoSpacing"/>
        <w:numPr>
          <w:ilvl w:val="0"/>
          <w:numId w:val="4"/>
        </w:numPr>
        <w:rPr>
          <w:rFonts w:cstheme="minorHAnsi"/>
        </w:rPr>
      </w:pPr>
      <w:r w:rsidRPr="00F128D4">
        <w:rPr>
          <w:rFonts w:cstheme="minorHAnsi"/>
        </w:rPr>
        <w:t>Epic – Electronic Medical Record</w:t>
      </w:r>
    </w:p>
    <w:p w14:paraId="431A74CE" w14:textId="77777777" w:rsidR="003F40FD" w:rsidRPr="00F128D4" w:rsidRDefault="003F40FD" w:rsidP="003F40FD">
      <w:pPr>
        <w:pStyle w:val="NoSpacing"/>
        <w:rPr>
          <w:rFonts w:cstheme="minorHAnsi"/>
        </w:rPr>
      </w:pPr>
    </w:p>
    <w:p w14:paraId="68FFCE70" w14:textId="5221F2FE" w:rsidR="003F40FD" w:rsidRPr="00F128D4" w:rsidRDefault="003F40FD" w:rsidP="003F40FD">
      <w:pPr>
        <w:shd w:val="clear" w:color="auto" w:fill="FFFFFF"/>
        <w:spacing w:after="150" w:line="240" w:lineRule="auto"/>
        <w:rPr>
          <w:rFonts w:eastAsia="Times New Roman" w:cstheme="minorHAnsi"/>
          <w:color w:val="333333"/>
        </w:rPr>
      </w:pPr>
      <w:r w:rsidRPr="00F128D4">
        <w:rPr>
          <w:rFonts w:eastAsia="Times New Roman" w:cstheme="minorHAnsi"/>
          <w:b/>
          <w:bCs/>
          <w:color w:val="333333"/>
        </w:rPr>
        <w:t xml:space="preserve">About </w:t>
      </w:r>
      <w:hyperlink r:id="rId5" w:history="1">
        <w:r w:rsidRPr="00F128D4">
          <w:rPr>
            <w:rStyle w:val="Hyperlink"/>
            <w:rFonts w:eastAsia="Times New Roman" w:cstheme="minorHAnsi"/>
            <w:b/>
            <w:bCs/>
          </w:rPr>
          <w:t>Olmsted Medical Center</w:t>
        </w:r>
      </w:hyperlink>
      <w:r w:rsidRPr="00F128D4">
        <w:rPr>
          <w:rFonts w:eastAsia="Times New Roman" w:cstheme="minorHAnsi"/>
          <w:color w:val="333333"/>
        </w:rPr>
        <w:t>:</w:t>
      </w:r>
    </w:p>
    <w:p w14:paraId="389F8318" w14:textId="77777777" w:rsidR="003F40FD" w:rsidRPr="00F128D4" w:rsidRDefault="003F40FD" w:rsidP="003F40FD">
      <w:pPr>
        <w:pStyle w:val="NoSpacing"/>
        <w:rPr>
          <w:rFonts w:cstheme="minorHAnsi"/>
        </w:rPr>
      </w:pPr>
      <w:r w:rsidRPr="00F128D4">
        <w:rPr>
          <w:rFonts w:cstheme="minorHAnsi"/>
        </w:rPr>
        <w:t>Olmsted Medical Center (OMC), a 501(c)3 non-profit organization, has been southeastern Minnesota’s hometown healthcare provider since 1949. OMC’s 186 clinicians join over 1,300 other healthcare professionals serving at over 22 locations, including two multi-specialty clinics, a Level IV trauma hospital with 24-hour emergency room, a Skyway Clinic in downtown Rochester, and 11 community branch clinics. OMC also offers walk-in FastCare and Acute Care clinics.</w:t>
      </w:r>
    </w:p>
    <w:p w14:paraId="63F010C5" w14:textId="77777777" w:rsidR="008905D4" w:rsidRPr="00F128D4" w:rsidRDefault="008905D4" w:rsidP="003F40FD">
      <w:pPr>
        <w:shd w:val="clear" w:color="auto" w:fill="FFFFFF"/>
        <w:spacing w:after="150" w:line="240" w:lineRule="auto"/>
        <w:rPr>
          <w:rFonts w:eastAsia="Times New Roman" w:cstheme="minorHAnsi"/>
          <w:b/>
          <w:bCs/>
          <w:color w:val="333333"/>
        </w:rPr>
      </w:pPr>
    </w:p>
    <w:p w14:paraId="03C13AD5" w14:textId="0E0FC7D9" w:rsidR="003F40FD" w:rsidRPr="00F128D4" w:rsidRDefault="003F40FD" w:rsidP="003F40FD">
      <w:pPr>
        <w:shd w:val="clear" w:color="auto" w:fill="FFFFFF"/>
        <w:spacing w:after="150" w:line="240" w:lineRule="auto"/>
        <w:rPr>
          <w:rFonts w:eastAsia="Times New Roman" w:cstheme="minorHAnsi"/>
          <w:color w:val="333333"/>
        </w:rPr>
      </w:pPr>
      <w:r w:rsidRPr="00F128D4">
        <w:rPr>
          <w:rFonts w:eastAsia="Times New Roman" w:cstheme="minorHAnsi"/>
          <w:b/>
          <w:bCs/>
          <w:color w:val="333333"/>
        </w:rPr>
        <w:t>About</w:t>
      </w:r>
      <w:hyperlink r:id="rId6" w:history="1">
        <w:r w:rsidRPr="00F128D4">
          <w:rPr>
            <w:rStyle w:val="Hyperlink"/>
            <w:rFonts w:eastAsia="Times New Roman" w:cstheme="minorHAnsi"/>
            <w:b/>
            <w:bCs/>
          </w:rPr>
          <w:t xml:space="preserve"> Rochester</w:t>
        </w:r>
        <w:r w:rsidRPr="00F128D4">
          <w:rPr>
            <w:rStyle w:val="Hyperlink"/>
            <w:rFonts w:eastAsia="Times New Roman" w:cstheme="minorHAnsi"/>
          </w:rPr>
          <w:t>:</w:t>
        </w:r>
      </w:hyperlink>
    </w:p>
    <w:p w14:paraId="26FAA4F1" w14:textId="39B335D3" w:rsidR="003F40FD" w:rsidRPr="00F128D4" w:rsidRDefault="003F40FD" w:rsidP="003F40FD">
      <w:pPr>
        <w:shd w:val="clear" w:color="auto" w:fill="FFFFFF"/>
        <w:spacing w:after="150" w:line="240" w:lineRule="auto"/>
        <w:rPr>
          <w:rFonts w:eastAsia="Times New Roman" w:cstheme="minorHAnsi"/>
          <w:color w:val="333333"/>
        </w:rPr>
      </w:pPr>
      <w:r w:rsidRPr="00F128D4">
        <w:rPr>
          <w:rFonts w:eastAsia="Times New Roman" w:cstheme="minorHAnsi"/>
          <w:color w:val="333333"/>
        </w:rPr>
        <w:t xml:space="preserve">Rochester, the third largest city in Minnesota, is a vibrant, diverse, and professional community that offers many opportunities for residents. There are a variety of sports and recreational activities as well as over 60 miles paved trails for biking and hiking. The city includes more than 100 parks, 9 public golf courses, a nature center, a small zoo, a library, a convention center, a children’s museum, a summer collegiate baseball team, and many, many restaurants, bars, pubs, breweries, and coffee shops. In addition, there </w:t>
      </w:r>
      <w:r w:rsidR="00F128D4" w:rsidRPr="00F128D4">
        <w:rPr>
          <w:rFonts w:eastAsia="Times New Roman" w:cstheme="minorHAnsi"/>
          <w:color w:val="333333"/>
        </w:rPr>
        <w:t>are</w:t>
      </w:r>
      <w:r w:rsidRPr="00F128D4">
        <w:rPr>
          <w:rFonts w:eastAsia="Times New Roman" w:cstheme="minorHAnsi"/>
          <w:color w:val="333333"/>
        </w:rPr>
        <w:t xml:space="preserve"> an active and popular arts, music, and theater scene.  Olmsted County of which Rochester is the county seat, is known for its outstanding educational opportunities.  Within the county you will find 56 public and private elementary, middle, and high schools.  In addition to traditional schools, Rochester offers magnet and charter schools.</w:t>
      </w:r>
    </w:p>
    <w:p w14:paraId="5F74F2B9" w14:textId="77777777" w:rsidR="00D35FF5" w:rsidRPr="00F128D4" w:rsidRDefault="00D35FF5" w:rsidP="00D35FF5">
      <w:pPr>
        <w:numPr>
          <w:ilvl w:val="0"/>
          <w:numId w:val="5"/>
        </w:numPr>
        <w:spacing w:before="100" w:beforeAutospacing="1" w:after="100" w:afterAutospacing="1" w:line="240" w:lineRule="auto"/>
        <w:rPr>
          <w:rFonts w:eastAsia="Times New Roman" w:cstheme="minorHAnsi"/>
          <w:color w:val="555555"/>
        </w:rPr>
      </w:pPr>
      <w:r w:rsidRPr="00F128D4">
        <w:rPr>
          <w:rFonts w:eastAsia="Times New Roman" w:cstheme="minorHAnsi"/>
          <w:color w:val="555555"/>
        </w:rPr>
        <w:t>BC/BE Family Medicine or Internal Medicine</w:t>
      </w:r>
    </w:p>
    <w:p w14:paraId="249091E1" w14:textId="77777777" w:rsidR="00D35FF5" w:rsidRPr="00F128D4" w:rsidRDefault="00D35FF5" w:rsidP="00D35FF5">
      <w:pPr>
        <w:numPr>
          <w:ilvl w:val="0"/>
          <w:numId w:val="5"/>
        </w:numPr>
        <w:spacing w:before="100" w:beforeAutospacing="1" w:after="100" w:afterAutospacing="1" w:line="240" w:lineRule="auto"/>
        <w:rPr>
          <w:rFonts w:eastAsia="Times New Roman" w:cstheme="minorHAnsi"/>
          <w:color w:val="555555"/>
        </w:rPr>
      </w:pPr>
      <w:r w:rsidRPr="00F128D4">
        <w:rPr>
          <w:rFonts w:eastAsia="Times New Roman" w:cstheme="minorHAnsi"/>
          <w:color w:val="555555"/>
        </w:rPr>
        <w:t>Geriatric or Palliative Care experience</w:t>
      </w:r>
    </w:p>
    <w:p w14:paraId="59392314" w14:textId="0A22E48A" w:rsidR="00D35FF5" w:rsidRPr="00F128D4" w:rsidRDefault="00D35FF5" w:rsidP="00D35FF5">
      <w:pPr>
        <w:numPr>
          <w:ilvl w:val="0"/>
          <w:numId w:val="5"/>
        </w:numPr>
        <w:spacing w:before="100" w:beforeAutospacing="1" w:after="0" w:line="240" w:lineRule="auto"/>
        <w:rPr>
          <w:rFonts w:eastAsia="Times New Roman" w:cstheme="minorHAnsi"/>
          <w:color w:val="555555"/>
        </w:rPr>
      </w:pPr>
      <w:r w:rsidRPr="00F128D4">
        <w:rPr>
          <w:rFonts w:eastAsia="Times New Roman" w:cstheme="minorHAnsi"/>
          <w:color w:val="555555"/>
        </w:rPr>
        <w:t>Adult Mental Health experience preferred</w:t>
      </w:r>
    </w:p>
    <w:p w14:paraId="77A64ABC" w14:textId="1D45151E" w:rsidR="00F128D4" w:rsidRPr="00F128D4" w:rsidRDefault="00F128D4" w:rsidP="00D35FF5">
      <w:pPr>
        <w:numPr>
          <w:ilvl w:val="0"/>
          <w:numId w:val="5"/>
        </w:numPr>
        <w:spacing w:before="100" w:beforeAutospacing="1" w:after="0" w:line="240" w:lineRule="auto"/>
        <w:rPr>
          <w:rFonts w:eastAsia="Times New Roman" w:cstheme="minorHAnsi"/>
          <w:color w:val="555555"/>
        </w:rPr>
      </w:pPr>
      <w:r w:rsidRPr="00F128D4">
        <w:rPr>
          <w:rFonts w:eastAsia="Times New Roman" w:cstheme="minorHAnsi"/>
          <w:color w:val="555555"/>
        </w:rPr>
        <w:t>Epic</w:t>
      </w:r>
    </w:p>
    <w:p w14:paraId="3B5A244E" w14:textId="77777777" w:rsidR="00D35FF5" w:rsidRPr="00F128D4" w:rsidRDefault="00D35FF5" w:rsidP="003F40FD">
      <w:pPr>
        <w:shd w:val="clear" w:color="auto" w:fill="FFFFFF"/>
        <w:spacing w:after="150" w:line="240" w:lineRule="auto"/>
        <w:rPr>
          <w:rFonts w:eastAsia="Times New Roman" w:cstheme="minorHAnsi"/>
          <w:color w:val="333333"/>
        </w:rPr>
      </w:pPr>
    </w:p>
    <w:p w14:paraId="789687CA" w14:textId="77777777" w:rsidR="003F40FD" w:rsidRPr="00F128D4" w:rsidRDefault="003F40FD" w:rsidP="003F40FD">
      <w:pPr>
        <w:shd w:val="clear" w:color="auto" w:fill="FFFFFF"/>
        <w:spacing w:after="150" w:line="240" w:lineRule="auto"/>
        <w:rPr>
          <w:rFonts w:eastAsia="Times New Roman" w:cstheme="minorHAnsi"/>
          <w:color w:val="333333"/>
        </w:rPr>
      </w:pPr>
      <w:r w:rsidRPr="00F128D4">
        <w:rPr>
          <w:rFonts w:eastAsia="Times New Roman" w:cstheme="minorHAnsi"/>
          <w:color w:val="333333"/>
        </w:rPr>
        <w:t xml:space="preserve">Please send your Curriculum Vitae to Deb Cardille. </w:t>
      </w:r>
    </w:p>
    <w:p w14:paraId="41E45335" w14:textId="77777777" w:rsidR="003F40FD" w:rsidRPr="00F128D4" w:rsidRDefault="003F40FD" w:rsidP="003F40FD">
      <w:pPr>
        <w:pStyle w:val="NoSpacing"/>
        <w:rPr>
          <w:rFonts w:cstheme="minorHAnsi"/>
        </w:rPr>
      </w:pPr>
      <w:r w:rsidRPr="00F128D4">
        <w:rPr>
          <w:rStyle w:val="Strong"/>
          <w:rFonts w:cstheme="minorHAnsi"/>
          <w:color w:val="333333"/>
        </w:rPr>
        <w:t>Contact:</w:t>
      </w:r>
    </w:p>
    <w:p w14:paraId="6F58F7C9" w14:textId="50508D7B" w:rsidR="003F40FD" w:rsidRPr="00F128D4" w:rsidRDefault="003F40FD" w:rsidP="003F40FD">
      <w:pPr>
        <w:pStyle w:val="NoSpacing"/>
        <w:rPr>
          <w:rStyle w:val="Hyperlink"/>
          <w:rFonts w:cstheme="minorHAnsi"/>
          <w:color w:val="007DC3"/>
        </w:rPr>
      </w:pPr>
      <w:r w:rsidRPr="00F128D4">
        <w:rPr>
          <w:rStyle w:val="Strong"/>
          <w:rFonts w:cstheme="minorHAnsi"/>
          <w:color w:val="333333"/>
        </w:rPr>
        <w:t>Deb Cardille</w:t>
      </w:r>
      <w:r w:rsidRPr="00F128D4">
        <w:rPr>
          <w:rFonts w:cstheme="minorHAnsi"/>
          <w:b/>
          <w:bCs/>
        </w:rPr>
        <w:br/>
      </w:r>
      <w:r w:rsidRPr="00F128D4">
        <w:rPr>
          <w:rFonts w:cstheme="minorHAnsi"/>
        </w:rPr>
        <w:t>Olmsted Medical Center</w:t>
      </w:r>
      <w:r w:rsidRPr="00F128D4">
        <w:rPr>
          <w:rFonts w:cstheme="minorHAnsi"/>
        </w:rPr>
        <w:br/>
        <w:t>phone: </w:t>
      </w:r>
      <w:hyperlink r:id="rId7" w:history="1">
        <w:r w:rsidRPr="00F128D4">
          <w:rPr>
            <w:rStyle w:val="Hyperlink"/>
            <w:rFonts w:cstheme="minorHAnsi"/>
            <w:color w:val="007DC3"/>
          </w:rPr>
          <w:t>507.529.6748</w:t>
        </w:r>
      </w:hyperlink>
      <w:r w:rsidRPr="00F128D4">
        <w:rPr>
          <w:rFonts w:cstheme="minorHAnsi"/>
        </w:rPr>
        <w:br/>
      </w:r>
      <w:hyperlink r:id="rId8" w:history="1">
        <w:r w:rsidRPr="00F128D4">
          <w:rPr>
            <w:rStyle w:val="Hyperlink"/>
            <w:rFonts w:cstheme="minorHAnsi"/>
            <w:color w:val="007DC3"/>
          </w:rPr>
          <w:t>dcardille@olmmed.org</w:t>
        </w:r>
      </w:hyperlink>
      <w:r w:rsidRPr="00F128D4">
        <w:rPr>
          <w:rFonts w:cstheme="minorHAnsi"/>
        </w:rPr>
        <w:br/>
      </w:r>
      <w:hyperlink r:id="rId9" w:history="1">
        <w:r w:rsidRPr="00F128D4">
          <w:rPr>
            <w:rStyle w:val="Hyperlink"/>
            <w:rFonts w:cstheme="minorHAnsi"/>
            <w:color w:val="007DC3"/>
          </w:rPr>
          <w:t>www.olmstedmedicalcenter.org</w:t>
        </w:r>
      </w:hyperlink>
    </w:p>
    <w:p w14:paraId="3D507755" w14:textId="77777777" w:rsidR="00F128D4" w:rsidRPr="00F128D4" w:rsidRDefault="00F128D4" w:rsidP="003F40FD">
      <w:pPr>
        <w:pStyle w:val="NoSpacing"/>
        <w:rPr>
          <w:rStyle w:val="Hyperlink"/>
          <w:rFonts w:cstheme="minorHAnsi"/>
          <w:color w:val="007DC3"/>
        </w:rPr>
      </w:pPr>
    </w:p>
    <w:p w14:paraId="2C654D6B" w14:textId="68E41FB1" w:rsidR="00BF284B" w:rsidRPr="003F40FD" w:rsidRDefault="00F128D4" w:rsidP="00F128D4">
      <w:pPr>
        <w:pStyle w:val="opportunity-equal-opportunity-employer-description"/>
        <w:rPr>
          <w:rFonts w:cstheme="minorHAnsi"/>
        </w:rPr>
      </w:pPr>
      <w:r w:rsidRPr="00F128D4">
        <w:rPr>
          <w:rFonts w:asciiTheme="minorHAnsi" w:hAnsiTheme="minorHAnsi" w:cstheme="minorHAnsi"/>
          <w:color w:val="515151"/>
          <w:sz w:val="22"/>
          <w:szCs w:val="22"/>
        </w:rPr>
        <w:t>Equal Opportunity Employer/Protected Veterans/Individuals with Disabilities</w:t>
      </w:r>
      <w:r w:rsidR="00BF284B" w:rsidRPr="00BF284B">
        <w:rPr>
          <w:rFonts w:eastAsia="Times New Roman"/>
        </w:rPr>
        <w:t xml:space="preserve"> </w:t>
      </w:r>
    </w:p>
    <w:sectPr w:rsidR="00BF284B" w:rsidRPr="003F4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E192A"/>
    <w:multiLevelType w:val="multilevel"/>
    <w:tmpl w:val="31FA98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3A88430C"/>
    <w:multiLevelType w:val="hybridMultilevel"/>
    <w:tmpl w:val="C6D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37200"/>
    <w:multiLevelType w:val="hybridMultilevel"/>
    <w:tmpl w:val="5D2CF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31926"/>
    <w:multiLevelType w:val="hybridMultilevel"/>
    <w:tmpl w:val="EBF8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87460"/>
    <w:multiLevelType w:val="multilevel"/>
    <w:tmpl w:val="AB3C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FD"/>
    <w:rsid w:val="003F40FD"/>
    <w:rsid w:val="00483651"/>
    <w:rsid w:val="00483BB3"/>
    <w:rsid w:val="007A5E4A"/>
    <w:rsid w:val="00820C46"/>
    <w:rsid w:val="008905D4"/>
    <w:rsid w:val="00B11E41"/>
    <w:rsid w:val="00BF284B"/>
    <w:rsid w:val="00BF40B0"/>
    <w:rsid w:val="00D35FF5"/>
    <w:rsid w:val="00E57428"/>
    <w:rsid w:val="00F1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4243"/>
  <w15:chartTrackingRefBased/>
  <w15:docId w15:val="{140B020A-5B14-4ADC-8895-A0D1C03A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0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40FD"/>
    <w:rPr>
      <w:color w:val="0000FF"/>
      <w:u w:val="single"/>
    </w:rPr>
  </w:style>
  <w:style w:type="character" w:styleId="Strong">
    <w:name w:val="Strong"/>
    <w:basedOn w:val="DefaultParagraphFont"/>
    <w:uiPriority w:val="22"/>
    <w:qFormat/>
    <w:rsid w:val="003F40FD"/>
    <w:rPr>
      <w:b/>
      <w:bCs/>
    </w:rPr>
  </w:style>
  <w:style w:type="paragraph" w:styleId="NoSpacing">
    <w:name w:val="No Spacing"/>
    <w:uiPriority w:val="1"/>
    <w:qFormat/>
    <w:rsid w:val="003F40FD"/>
    <w:pPr>
      <w:spacing w:after="0" w:line="240" w:lineRule="auto"/>
    </w:pPr>
  </w:style>
  <w:style w:type="paragraph" w:styleId="ListParagraph">
    <w:name w:val="List Paragraph"/>
    <w:basedOn w:val="Normal"/>
    <w:uiPriority w:val="34"/>
    <w:qFormat/>
    <w:rsid w:val="00BF284B"/>
    <w:pPr>
      <w:ind w:left="720"/>
      <w:contextualSpacing/>
    </w:pPr>
  </w:style>
  <w:style w:type="character" w:styleId="UnresolvedMention">
    <w:name w:val="Unresolved Mention"/>
    <w:basedOn w:val="DefaultParagraphFont"/>
    <w:uiPriority w:val="99"/>
    <w:semiHidden/>
    <w:unhideWhenUsed/>
    <w:rsid w:val="00D35FF5"/>
    <w:rPr>
      <w:color w:val="605E5C"/>
      <w:shd w:val="clear" w:color="auto" w:fill="E1DFDD"/>
    </w:rPr>
  </w:style>
  <w:style w:type="paragraph" w:customStyle="1" w:styleId="opportunity-equal-opportunity-employer-description">
    <w:name w:val="opportunity-equal-opportunity-employer-description"/>
    <w:basedOn w:val="Normal"/>
    <w:rsid w:val="00F128D4"/>
    <w:pPr>
      <w:spacing w:after="225"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4322">
      <w:bodyDiv w:val="1"/>
      <w:marLeft w:val="0"/>
      <w:marRight w:val="0"/>
      <w:marTop w:val="0"/>
      <w:marBottom w:val="0"/>
      <w:divBdr>
        <w:top w:val="none" w:sz="0" w:space="0" w:color="auto"/>
        <w:left w:val="none" w:sz="0" w:space="0" w:color="auto"/>
        <w:bottom w:val="none" w:sz="0" w:space="0" w:color="auto"/>
        <w:right w:val="none" w:sz="0" w:space="0" w:color="auto"/>
      </w:divBdr>
      <w:divsChild>
        <w:div w:id="334650558">
          <w:marLeft w:val="0"/>
          <w:marRight w:val="0"/>
          <w:marTop w:val="0"/>
          <w:marBottom w:val="0"/>
          <w:divBdr>
            <w:top w:val="none" w:sz="0" w:space="0" w:color="auto"/>
            <w:left w:val="none" w:sz="0" w:space="0" w:color="auto"/>
            <w:bottom w:val="none" w:sz="0" w:space="0" w:color="auto"/>
            <w:right w:val="none" w:sz="0" w:space="0" w:color="auto"/>
          </w:divBdr>
          <w:divsChild>
            <w:div w:id="13966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8115">
      <w:bodyDiv w:val="1"/>
      <w:marLeft w:val="0"/>
      <w:marRight w:val="0"/>
      <w:marTop w:val="0"/>
      <w:marBottom w:val="0"/>
      <w:divBdr>
        <w:top w:val="none" w:sz="0" w:space="0" w:color="auto"/>
        <w:left w:val="none" w:sz="0" w:space="0" w:color="auto"/>
        <w:bottom w:val="none" w:sz="0" w:space="0" w:color="auto"/>
        <w:right w:val="none" w:sz="0" w:space="0" w:color="auto"/>
      </w:divBdr>
    </w:div>
    <w:div w:id="446583976">
      <w:bodyDiv w:val="1"/>
      <w:marLeft w:val="0"/>
      <w:marRight w:val="0"/>
      <w:marTop w:val="0"/>
      <w:marBottom w:val="0"/>
      <w:divBdr>
        <w:top w:val="none" w:sz="0" w:space="0" w:color="auto"/>
        <w:left w:val="none" w:sz="0" w:space="0" w:color="auto"/>
        <w:bottom w:val="none" w:sz="0" w:space="0" w:color="auto"/>
        <w:right w:val="none" w:sz="0" w:space="0" w:color="auto"/>
      </w:divBdr>
    </w:div>
    <w:div w:id="813719482">
      <w:bodyDiv w:val="1"/>
      <w:marLeft w:val="0"/>
      <w:marRight w:val="0"/>
      <w:marTop w:val="0"/>
      <w:marBottom w:val="0"/>
      <w:divBdr>
        <w:top w:val="none" w:sz="0" w:space="0" w:color="auto"/>
        <w:left w:val="none" w:sz="0" w:space="0" w:color="auto"/>
        <w:bottom w:val="none" w:sz="0" w:space="0" w:color="auto"/>
        <w:right w:val="none" w:sz="0" w:space="0" w:color="auto"/>
      </w:divBdr>
    </w:div>
    <w:div w:id="973681491">
      <w:bodyDiv w:val="1"/>
      <w:marLeft w:val="0"/>
      <w:marRight w:val="0"/>
      <w:marTop w:val="0"/>
      <w:marBottom w:val="0"/>
      <w:divBdr>
        <w:top w:val="none" w:sz="0" w:space="0" w:color="auto"/>
        <w:left w:val="none" w:sz="0" w:space="0" w:color="auto"/>
        <w:bottom w:val="none" w:sz="0" w:space="0" w:color="auto"/>
        <w:right w:val="none" w:sz="0" w:space="0" w:color="auto"/>
      </w:divBdr>
    </w:div>
    <w:div w:id="1078404588">
      <w:bodyDiv w:val="1"/>
      <w:marLeft w:val="0"/>
      <w:marRight w:val="0"/>
      <w:marTop w:val="0"/>
      <w:marBottom w:val="0"/>
      <w:divBdr>
        <w:top w:val="none" w:sz="0" w:space="0" w:color="auto"/>
        <w:left w:val="none" w:sz="0" w:space="0" w:color="auto"/>
        <w:bottom w:val="none" w:sz="0" w:space="0" w:color="auto"/>
        <w:right w:val="none" w:sz="0" w:space="0" w:color="auto"/>
      </w:divBdr>
    </w:div>
    <w:div w:id="1482429726">
      <w:bodyDiv w:val="1"/>
      <w:marLeft w:val="0"/>
      <w:marRight w:val="0"/>
      <w:marTop w:val="0"/>
      <w:marBottom w:val="0"/>
      <w:divBdr>
        <w:top w:val="none" w:sz="0" w:space="0" w:color="auto"/>
        <w:left w:val="none" w:sz="0" w:space="0" w:color="auto"/>
        <w:bottom w:val="none" w:sz="0" w:space="0" w:color="auto"/>
        <w:right w:val="none" w:sz="0" w:space="0" w:color="auto"/>
      </w:divBdr>
    </w:div>
    <w:div w:id="1641963605">
      <w:bodyDiv w:val="1"/>
      <w:marLeft w:val="0"/>
      <w:marRight w:val="0"/>
      <w:marTop w:val="0"/>
      <w:marBottom w:val="0"/>
      <w:divBdr>
        <w:top w:val="none" w:sz="0" w:space="0" w:color="auto"/>
        <w:left w:val="none" w:sz="0" w:space="0" w:color="auto"/>
        <w:bottom w:val="none" w:sz="0" w:space="0" w:color="auto"/>
        <w:right w:val="none" w:sz="0" w:space="0" w:color="auto"/>
      </w:divBdr>
    </w:div>
    <w:div w:id="17778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rdille@olmmed.org" TargetMode="External"/><Relationship Id="rId3" Type="http://schemas.openxmlformats.org/officeDocument/2006/relationships/settings" Target="settings.xml"/><Relationship Id="rId7" Type="http://schemas.openxmlformats.org/officeDocument/2006/relationships/hyperlink" Target="tel:507.529.67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periencerochestermn.com/" TargetMode="External"/><Relationship Id="rId11" Type="http://schemas.openxmlformats.org/officeDocument/2006/relationships/theme" Target="theme/theme1.xml"/><Relationship Id="rId5" Type="http://schemas.openxmlformats.org/officeDocument/2006/relationships/hyperlink" Target="https://www.olmme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lmstedmedica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OMC</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Cardille, Deborah</dc:creator>
  <cp:keywords/>
  <dc:description/>
  <cp:lastModifiedBy>Deborah Cardille</cp:lastModifiedBy>
  <cp:revision>4</cp:revision>
  <dcterms:created xsi:type="dcterms:W3CDTF">2022-03-22T20:54:00Z</dcterms:created>
  <dcterms:modified xsi:type="dcterms:W3CDTF">2022-03-22T21:42:00Z</dcterms:modified>
</cp:coreProperties>
</file>